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008D">
      <w:pPr>
        <w:ind w:firstLine="2249" w:firstLineChars="700"/>
        <w:jc w:val="both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2025年市重点项目申报要求</w:t>
      </w:r>
    </w:p>
    <w:p w14:paraId="611DB4AA">
      <w:pPr>
        <w:ind w:firstLine="420" w:firstLineChars="200"/>
        <w:rPr>
          <w:rFonts w:hint="eastAsia"/>
        </w:rPr>
      </w:pPr>
    </w:p>
    <w:p w14:paraId="49BC4CA3"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为引导科技人员开展研发活动，激发创新活力，推动科技赋能社会民生事业发展，根据《聊城市重点研发计划政策引导类项目管理办法》有关要求，市科技局组织开展2025年度聊城市重点研发计划（政策引导类）项目申报工作</w:t>
      </w:r>
      <w:r>
        <w:rPr>
          <w:rFonts w:hint="eastAsia"/>
          <w:sz w:val="28"/>
          <w:szCs w:val="28"/>
          <w:lang w:eastAsia="zh-CN"/>
        </w:rPr>
        <w:t>。</w:t>
      </w:r>
    </w:p>
    <w:p w14:paraId="5C80901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要求：</w:t>
      </w:r>
      <w:r>
        <w:rPr>
          <w:rFonts w:hint="eastAsia"/>
          <w:sz w:val="28"/>
          <w:szCs w:val="28"/>
        </w:rPr>
        <w:t>一是严格遴选条件。请各项目主管部门对照支持领域和申报条件，组织专业技术人员认真填写项目申报书（附件4），严格把关、择优推荐、确保质量，真正把基础性好、示范性强、社会效益明显的项目遴选出来。</w:t>
      </w:r>
    </w:p>
    <w:p w14:paraId="1C466060"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请各项目主管部门对申报材料进行严格审查，并实行“专家提名推荐制”，由项目相同研究领域的省属科研高校、非聊城省直医疗机构正高级专家（不可与项目承担单位、项目负责人有利益关系）给予打分提名推荐，每名专家限推荐3项。</w:t>
      </w:r>
    </w:p>
    <w:p w14:paraId="09310E90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三是出具相关报告。为保证项目创新性，请项目负责人对项目的研究内容进行查新，由具备相关资质的单位出具查新报告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建议提早进行查新，避免临近申报时查新报告出不来。</w:t>
      </w:r>
    </w:p>
    <w:p w14:paraId="065180EF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四是</w:t>
      </w:r>
      <w:r>
        <w:rPr>
          <w:rFonts w:hint="eastAsia"/>
          <w:sz w:val="28"/>
          <w:szCs w:val="28"/>
        </w:rPr>
        <w:t>涉及伦理的项目需要提交伦理委员会审查并提交伦理报告。</w:t>
      </w:r>
    </w:p>
    <w:p w14:paraId="48ED9960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五：项目负责人把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所有材料电子版(pdf版)发送至bjjstyylcyykjc@163.com，择优推举，后续工作再通知。截止日期：7月28日22：00，过期不候。</w:t>
      </w:r>
    </w:p>
    <w:p w14:paraId="41520268"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科教处 </w:t>
      </w:r>
    </w:p>
    <w:p w14:paraId="42AA83BA">
      <w:pPr>
        <w:ind w:firstLine="6440" w:firstLineChars="2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2025.06.24</w:t>
      </w:r>
    </w:p>
    <w:sectPr>
      <w:pgSz w:w="11906" w:h="16838"/>
      <w:pgMar w:top="1270" w:right="1349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11894"/>
    <w:rsid w:val="10331CA1"/>
    <w:rsid w:val="130A061A"/>
    <w:rsid w:val="193D5698"/>
    <w:rsid w:val="5D1A6FCA"/>
    <w:rsid w:val="7D511894"/>
    <w:rsid w:val="7F8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520</Characters>
  <Lines>0</Lines>
  <Paragraphs>0</Paragraphs>
  <TotalTime>9</TotalTime>
  <ScaleCrop>false</ScaleCrop>
  <LinksUpToDate>false</LinksUpToDate>
  <CharactersWithSpaces>562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2025-06-24T07:55:00Z</dcterms:created>
  <dc:creator>PC</dc:creator>
  <cp:lastModifiedBy>smelly*cat</cp:lastModifiedBy>
  <dcterms:modified xsi:type="dcterms:W3CDTF">2025-07-23T10:02:59Z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12145F9B30064036B2138FC9BC4413BD_13</vt:lpwstr>
  </property>
  <property fmtid="{D5CDD505-2E9C-101B-9397-08002B2CF9AE}" pid="4" name="KSOTemplateDocerSaveRecord">
    <vt:lpwstr>eyJoZGlkIjoiZjk3NGMzOGQwZDk2NjUyNDRlYjkzNGZkYTBkODJiYmIiLCJ1c2VySWQiOiI0MjI1MzUyNDYifQ==</vt:lpwstr>
  </property>
</Properties>
</file>